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R5-235015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38.905</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0807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spurious emission TP analysis for CA_n3A-n8A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The current spurious emission UE co-existence TP analysis for CA_n</w:t>
            </w:r>
            <w:r>
              <w:rPr>
                <w:rFonts w:hint="eastAsia" w:eastAsia="宋体"/>
                <w:lang w:val="en-US" w:eastAsia="zh-CN"/>
              </w:rPr>
              <w:t>3</w:t>
            </w:r>
            <w:r>
              <w:t>A-n8A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The attached TP analysis is updating the general spurious emission and the spurious emission UE co-existence TP analysis for NR CA configuration CA_n</w:t>
            </w:r>
            <w:r>
              <w:rPr>
                <w:rFonts w:hint="eastAsia" w:eastAsia="宋体"/>
                <w:lang w:val="en-US" w:eastAsia="zh-CN"/>
              </w:rPr>
              <w:t>3</w:t>
            </w:r>
            <w:r>
              <w:t>A-n8A.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T</w:t>
            </w:r>
            <w:r>
              <w:rPr>
                <w:lang w:eastAsia="zh-CN"/>
              </w:rPr>
              <w:t>est point analysis for CA_n</w:t>
            </w:r>
            <w:r>
              <w:rPr>
                <w:rFonts w:hint="eastAsia"/>
                <w:lang w:val="en-US" w:eastAsia="zh-CN"/>
              </w:rPr>
              <w:t>3</w:t>
            </w:r>
            <w:r>
              <w:rPr>
                <w:lang w:eastAsia="zh-CN"/>
              </w:rPr>
              <w:t>A-n8A will be still missing</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4.1.3.1  </w:t>
            </w:r>
            <w:bookmarkStart w:id="26" w:name="_GoBack"/>
            <w:bookmarkEnd w:id="26"/>
            <w:r>
              <w:t>4.1.3.2 and zip-file attachments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 38.521-1 CR 2</w:t>
            </w:r>
            <w:r>
              <w:rPr>
                <w:rFonts w:hint="eastAsia" w:eastAsia="宋体"/>
                <w:lang w:val="en-US" w:eastAsia="zh-CN"/>
              </w:rPr>
              <w:t>421</w:t>
            </w:r>
            <w:r>
              <w:t>, 2</w:t>
            </w:r>
            <w:r>
              <w:rPr>
                <w:rFonts w:hint="eastAsia" w:eastAsia="宋体"/>
                <w:lang w:val="en-US" w:eastAsia="zh-CN"/>
              </w:rPr>
              <w:t>42</w:t>
            </w:r>
            <w:r>
              <w:t>2</w:t>
            </w:r>
            <w:r>
              <w:rPr>
                <w:rFonts w:hint="eastAsia" w:eastAsia="宋体"/>
                <w:lang w:val="en-US" w:eastAsia="zh-CN"/>
              </w:rPr>
              <w:t>, 2335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bookmarkStart w:id="1" w:name="_Toc36226939"/>
      <w:bookmarkStart w:id="2" w:name="_Toc76020297"/>
      <w:bookmarkStart w:id="3" w:name="_Toc44324224"/>
      <w:bookmarkStart w:id="4" w:name="_Toc52990418"/>
      <w:bookmarkStart w:id="5" w:name="_Toc60825542"/>
      <w:bookmarkStart w:id="6" w:name="_Toc27478224"/>
      <w:bookmarkStart w:id="7" w:name="_Toc69306307"/>
      <w:bookmarkStart w:id="8" w:name="_Toc83720785"/>
      <w:bookmarkStart w:id="9" w:name="_Toc69309972"/>
      <w:bookmarkStart w:id="10" w:name="_Toc60823621"/>
      <w:r>
        <w:rPr>
          <w:rFonts w:hint="eastAsia" w:eastAsia="宋体"/>
          <w:b/>
          <w:bCs/>
          <w:color w:val="FF0000"/>
          <w:sz w:val="32"/>
          <w:szCs w:val="24"/>
          <w:lang w:val="en-US" w:eastAsia="zh-CN"/>
        </w:rPr>
        <w:t>&lt;&lt;START OF CHANGES&gt;&gt;</w:t>
      </w:r>
    </w:p>
    <w:bookmarkEnd w:id="1"/>
    <w:bookmarkEnd w:id="2"/>
    <w:bookmarkEnd w:id="3"/>
    <w:bookmarkEnd w:id="4"/>
    <w:bookmarkEnd w:id="5"/>
    <w:bookmarkEnd w:id="6"/>
    <w:bookmarkEnd w:id="7"/>
    <w:bookmarkEnd w:id="8"/>
    <w:bookmarkEnd w:id="9"/>
    <w:bookmarkEnd w:id="10"/>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1" w:name="_Toc59039982"/>
      <w:bookmarkStart w:id="12" w:name="_Toc83727851"/>
      <w:bookmarkStart w:id="13" w:name="_Toc106703499"/>
      <w:bookmarkStart w:id="14" w:name="_Toc138858400"/>
      <w:bookmarkStart w:id="15" w:name="_Toc68073921"/>
      <w:bookmarkStart w:id="16" w:name="_Toc51767652"/>
      <w:bookmarkStart w:id="17" w:name="_Toc75371783"/>
      <w:bookmarkStart w:id="18" w:name="_Toc100005951"/>
      <w:bookmarkStart w:id="19" w:name="_Toc59039983"/>
      <w:bookmarkStart w:id="20" w:name="_Toc138858401"/>
      <w:bookmarkStart w:id="21" w:name="_Toc75371784"/>
      <w:bookmarkStart w:id="22" w:name="_Toc100005952"/>
      <w:bookmarkStart w:id="23" w:name="_Toc106703500"/>
      <w:bookmarkStart w:id="24" w:name="_Toc68073922"/>
      <w:bookmarkStart w:id="25" w:name="_Toc83727852"/>
      <w:r>
        <w:rPr>
          <w:rFonts w:ascii="Arial" w:hAnsi="Arial" w:eastAsia="Times New Roman" w:cs="Times New Roman"/>
          <w:sz w:val="28"/>
          <w:lang w:val="en-GB" w:eastAsia="en-GB" w:bidi="ar-SA"/>
        </w:rPr>
        <w:t>4.1.3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Test point analysis per NR CA configuration</w:t>
      </w:r>
      <w:bookmarkEnd w:id="11"/>
      <w:bookmarkEnd w:id="12"/>
      <w:bookmarkEnd w:id="13"/>
      <w:bookmarkEnd w:id="14"/>
      <w:bookmarkEnd w:id="15"/>
      <w:bookmarkEnd w:id="16"/>
      <w:bookmarkEnd w:id="17"/>
      <w:bookmarkEnd w:id="18"/>
    </w:p>
    <w:p>
      <w:pPr>
        <w:keepNext/>
        <w:keepLines/>
        <w:overflowPunct/>
        <w:autoSpaceDE/>
        <w:autoSpaceDN/>
        <w:adjustRightInd/>
        <w:spacing w:before="120"/>
        <w:ind w:left="1418" w:hanging="1418"/>
        <w:textAlignment w:val="auto"/>
        <w:outlineLvl w:val="3"/>
        <w:rPr>
          <w:rFonts w:ascii="Arial" w:hAnsi="Arial" w:eastAsia="Malgun Gothic" w:cs="Times New Roman"/>
          <w:sz w:val="24"/>
          <w:lang w:eastAsia="en-US"/>
        </w:rPr>
      </w:pPr>
      <w:r>
        <w:rPr>
          <w:rFonts w:ascii="Arial" w:hAnsi="Arial" w:eastAsia="Malgun Gothic" w:cs="Times New Roman"/>
          <w:sz w:val="24"/>
          <w:lang w:eastAsia="en-US"/>
        </w:rPr>
        <w:t>4.1.3.1</w:t>
      </w:r>
      <w:r>
        <w:rPr>
          <w:rFonts w:ascii="Arial" w:hAnsi="Arial" w:eastAsia="Malgun Gothic" w:cs="Times New Roman"/>
          <w:sz w:val="24"/>
          <w:lang w:eastAsia="en-US"/>
        </w:rPr>
        <w:tab/>
      </w:r>
      <w:r>
        <w:rPr>
          <w:rFonts w:ascii="Arial" w:hAnsi="Arial" w:eastAsia="Malgun Gothic" w:cs="Times New Roman"/>
          <w:sz w:val="24"/>
          <w:lang w:eastAsia="en-US"/>
        </w:rPr>
        <w:t>Reference Sensitivity test cases for FR1 NR CA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Not all CA configurations completed in TS 38.521-1 refsens test cases are listed in Table 4.1.3.1-1 </w:t>
      </w:r>
      <w:r>
        <w:rPr>
          <w:rStyle w:val="83"/>
          <w:rFonts w:ascii="Times New Roman" w:hAnsi="Times New Roman" w:eastAsia="MS Mincho" w:cs="Times New Roman"/>
          <w:color w:val="FF0000"/>
          <w:lang w:val="en-GB" w:eastAsia="en-GB" w:bidi="ar-SA"/>
        </w:rPr>
        <w:t xml:space="preserve">through </w:t>
      </w:r>
      <w:r>
        <w:rPr>
          <w:rFonts w:ascii="Times New Roman" w:hAnsi="Times New Roman" w:eastAsia="Times New Roman" w:cs="Times New Roman"/>
          <w:color w:val="FF0000"/>
          <w:lang w:val="en-GB" w:eastAsia="en-GB" w:bidi="ar-SA"/>
        </w:rPr>
        <w:t>Table 4.1.3.1</w:t>
      </w:r>
      <w:r>
        <w:rPr>
          <w:rFonts w:ascii="Times New Roman" w:hAnsi="Times New Roman" w:eastAsia="Times New Roman" w:cs="Times New Roman"/>
          <w:color w:val="FF0000"/>
          <w:lang w:val="en-GB" w:eastAsia="en-GB" w:bidi="ar-SA"/>
        </w:rPr>
        <w:noBreakHyphen/>
      </w:r>
      <w:r>
        <w:rPr>
          <w:rFonts w:ascii="Times New Roman" w:hAnsi="Times New Roman" w:eastAsia="Times New Roman" w:cs="Times New Roman"/>
          <w:color w:val="FF0000"/>
          <w:lang w:val="en-GB" w:eastAsia="en-GB" w:bidi="ar-SA"/>
        </w:rPr>
        <w:t>5.</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4.1.3.1-1: Reference Sensitivity test cases per CA configuration (single band)</w:t>
      </w:r>
    </w:p>
    <w:tbl>
      <w:tblPr>
        <w:tblStyle w:val="42"/>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3081"/>
        <w:gridCol w:w="2425"/>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 config</w:t>
            </w:r>
          </w:p>
        </w:tc>
        <w:tc>
          <w:tcPr>
            <w:tcW w:w="308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 band refsens exception, victim band (Note 2)</w:t>
            </w:r>
          </w:p>
        </w:tc>
        <w:tc>
          <w:tcPr>
            <w:tcW w:w="24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US" w:bidi="ar-SA"/>
              </w:rPr>
              <w:t>Requirement coverage (Note 2)</w:t>
            </w:r>
          </w:p>
        </w:tc>
        <w:tc>
          <w:tcPr>
            <w:tcW w:w="15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宋体" w:cs="Times New Roman"/>
                <w:sz w:val="18"/>
                <w:lang w:val="en-GB" w:eastAsia="en-GB" w:bidi="ar-SA"/>
              </w:rPr>
              <w:t>CA_n41C</w:t>
            </w:r>
          </w:p>
        </w:tc>
        <w:tc>
          <w:tcPr>
            <w:tcW w:w="3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sym w:font="Symbol" w:char="F02D"/>
            </w:r>
          </w:p>
        </w:tc>
        <w:tc>
          <w:tcPr>
            <w:tcW w:w="24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NE</w:t>
            </w:r>
          </w:p>
        </w:tc>
        <w:tc>
          <w:tcPr>
            <w:tcW w:w="153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sv-SE" w:bidi="ar-SA"/>
              </w:rPr>
            </w:pPr>
            <w:r>
              <w:rPr>
                <w:rFonts w:ascii="Arial" w:hAnsi="Arial" w:eastAsia="宋体" w:cs="Times New Roman"/>
                <w:sz w:val="18"/>
                <w:lang w:val="en-GB" w:eastAsia="zh-CN" w:bidi="ar-SA"/>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CA_n48B</w:t>
            </w:r>
          </w:p>
        </w:tc>
        <w:tc>
          <w:tcPr>
            <w:tcW w:w="3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2D"/>
            </w:r>
          </w:p>
        </w:tc>
        <w:tc>
          <w:tcPr>
            <w:tcW w:w="24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w:t>
            </w:r>
          </w:p>
        </w:tc>
        <w:tc>
          <w:tcPr>
            <w:tcW w:w="153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sv-SE" w:bidi="ar-SA"/>
              </w:rPr>
            </w:pPr>
            <w:r>
              <w:rPr>
                <w:rFonts w:ascii="Arial" w:hAnsi="Arial" w:eastAsia="宋体" w:cs="Times New Roman"/>
                <w:sz w:val="18"/>
                <w:lang w:val="en-GB" w:eastAsia="en-GB" w:bidi="ar-SA"/>
              </w:rPr>
              <w:t>CA_</w:t>
            </w:r>
            <w:r>
              <w:rPr>
                <w:rFonts w:ascii="Arial" w:hAnsi="Arial" w:eastAsia="宋体" w:cs="Times New Roman"/>
                <w:sz w:val="18"/>
                <w:lang w:val="en-GB" w:eastAsia="zh-CN" w:bidi="ar-SA"/>
              </w:rPr>
              <w:t>n66B</w:t>
            </w:r>
          </w:p>
        </w:tc>
        <w:tc>
          <w:tcPr>
            <w:tcW w:w="3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2D"/>
            </w:r>
          </w:p>
        </w:tc>
        <w:tc>
          <w:tcPr>
            <w:tcW w:w="24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NE</w:t>
            </w:r>
          </w:p>
        </w:tc>
        <w:tc>
          <w:tcPr>
            <w:tcW w:w="153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sv-SE" w:bidi="ar-SA"/>
              </w:rPr>
            </w:pPr>
            <w:r>
              <w:rPr>
                <w:rFonts w:ascii="Arial" w:hAnsi="Arial" w:eastAsia="宋体" w:cs="Times New Roman"/>
                <w:sz w:val="18"/>
                <w:lang w:val="en-GB" w:eastAsia="zh-CN" w:bidi="ar-SA"/>
              </w:rPr>
              <w:t>RAN5#86-e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宋体" w:cs="Times New Roman"/>
                <w:sz w:val="18"/>
                <w:lang w:val="en-GB" w:eastAsia="en-GB" w:bidi="ar-SA"/>
              </w:rPr>
              <w:t>CA_</w:t>
            </w:r>
            <w:r>
              <w:rPr>
                <w:rFonts w:ascii="Arial" w:hAnsi="Arial" w:eastAsia="宋体" w:cs="Times New Roman"/>
                <w:sz w:val="18"/>
                <w:lang w:val="en-GB" w:eastAsia="zh-CN" w:bidi="ar-SA"/>
              </w:rPr>
              <w:t>n66(2A)</w:t>
            </w:r>
          </w:p>
        </w:tc>
        <w:tc>
          <w:tcPr>
            <w:tcW w:w="3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2D"/>
            </w:r>
          </w:p>
        </w:tc>
        <w:tc>
          <w:tcPr>
            <w:tcW w:w="24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NE</w:t>
            </w:r>
          </w:p>
        </w:tc>
        <w:tc>
          <w:tcPr>
            <w:tcW w:w="153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sv-SE" w:bidi="ar-SA"/>
              </w:rPr>
            </w:pPr>
            <w:r>
              <w:rPr>
                <w:rFonts w:ascii="Arial" w:hAnsi="Arial" w:eastAsia="宋体" w:cs="Times New Roman"/>
                <w:sz w:val="18"/>
                <w:lang w:val="en-GB" w:eastAsia="zh-CN" w:bidi="ar-SA"/>
              </w:rPr>
              <w:t>RAN5#86-e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CA_n71(2A)</w:t>
            </w:r>
          </w:p>
        </w:tc>
        <w:tc>
          <w:tcPr>
            <w:tcW w:w="3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2D"/>
            </w:r>
          </w:p>
        </w:tc>
        <w:tc>
          <w:tcPr>
            <w:tcW w:w="24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w:t>
            </w:r>
          </w:p>
        </w:tc>
        <w:tc>
          <w:tcPr>
            <w:tcW w:w="153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sv-SE" w:bidi="ar-SA"/>
              </w:rPr>
            </w:pPr>
            <w:r>
              <w:rPr>
                <w:rFonts w:ascii="Arial" w:hAnsi="Arial" w:eastAsia="宋体" w:cs="Times New Roman"/>
                <w:sz w:val="18"/>
                <w:lang w:val="en-GB" w:eastAsia="en-GB" w:bidi="ar-SA"/>
              </w:rPr>
              <w:t>CA_</w:t>
            </w:r>
            <w:r>
              <w:rPr>
                <w:rFonts w:ascii="Arial" w:hAnsi="Arial" w:eastAsia="宋体" w:cs="Times New Roman"/>
                <w:sz w:val="18"/>
                <w:lang w:val="en-GB" w:eastAsia="zh-CN" w:bidi="ar-SA"/>
              </w:rPr>
              <w:t>n78C</w:t>
            </w:r>
          </w:p>
        </w:tc>
        <w:tc>
          <w:tcPr>
            <w:tcW w:w="3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2D"/>
            </w:r>
          </w:p>
        </w:tc>
        <w:tc>
          <w:tcPr>
            <w:tcW w:w="24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w:t>
            </w:r>
          </w:p>
        </w:tc>
        <w:tc>
          <w:tcPr>
            <w:tcW w:w="153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en-GB" w:bidi="ar-SA"/>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620"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Void.</w:t>
            </w:r>
          </w:p>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Notations used:</w:t>
            </w:r>
          </w:p>
          <w:p>
            <w:pPr>
              <w:keepNext/>
              <w:keepLines/>
              <w:overflowPunct w:val="0"/>
              <w:autoSpaceDE w:val="0"/>
              <w:autoSpaceDN w:val="0"/>
              <w:adjustRightInd w:val="0"/>
              <w:spacing w:after="0"/>
              <w:ind w:left="993" w:firstLine="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 Non-exception as defined in TS 38.101-1 [5], meaning single carrier NR requirements apply.</w:t>
            </w:r>
          </w:p>
          <w:p>
            <w:pPr>
              <w:keepNext/>
              <w:keepLines/>
              <w:overflowPunct w:val="0"/>
              <w:autoSpaceDE w:val="0"/>
              <w:autoSpaceDN w:val="0"/>
              <w:adjustRightInd w:val="0"/>
              <w:spacing w:after="0"/>
              <w:ind w:left="993" w:firstLine="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HD: UL Harmonic Distortion, as defined in TS 38.101-1 [5], 7.3A.4</w:t>
            </w:r>
          </w:p>
          <w:p>
            <w:pPr>
              <w:keepNext/>
              <w:keepLines/>
              <w:overflowPunct w:val="0"/>
              <w:autoSpaceDE w:val="0"/>
              <w:autoSpaceDN w:val="0"/>
              <w:adjustRightInd w:val="0"/>
              <w:spacing w:after="0"/>
              <w:ind w:left="993" w:firstLine="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HM: RX Harmonic Mixing, as defined in TS 38.101-1 [5], 7.3A.4</w:t>
            </w:r>
          </w:p>
          <w:p>
            <w:pPr>
              <w:keepNext/>
              <w:keepLines/>
              <w:overflowPunct w:val="0"/>
              <w:autoSpaceDE w:val="0"/>
              <w:autoSpaceDN w:val="0"/>
              <w:adjustRightInd w:val="0"/>
              <w:spacing w:after="0"/>
              <w:ind w:left="993" w:firstLine="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IMD: Intermodulation Distortion, as defined in TS 38.101-1 [5], 7.3A.5</w:t>
            </w:r>
          </w:p>
          <w:p>
            <w:pPr>
              <w:keepNext/>
              <w:keepLines/>
              <w:overflowPunct w:val="0"/>
              <w:autoSpaceDE w:val="0"/>
              <w:autoSpaceDN w:val="0"/>
              <w:adjustRightInd w:val="0"/>
              <w:spacing w:after="0"/>
              <w:ind w:firstLine="971"/>
              <w:jc w:val="left"/>
              <w:textAlignment w:val="baseline"/>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CBI: Cross Band Isolation, as defined in TS 38.101-1 [5], 7.3A.6</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pStyle w:val="55"/>
        <w:rPr>
          <w:rFonts w:eastAsia="Malgun Gothic"/>
          <w:lang w:eastAsia="en-US"/>
        </w:rPr>
      </w:pPr>
      <w:r>
        <w:t>Table 4.1.3.1-2: Reference Sensitivity test cases per CA configuration (two bands)</w:t>
      </w:r>
    </w:p>
    <w:tbl>
      <w:tblPr>
        <w:tblStyle w:val="42"/>
        <w:tblW w:w="10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2"/>
        <w:gridCol w:w="3311"/>
        <w:gridCol w:w="1821"/>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lang w:eastAsia="sv-SE"/>
              </w:rPr>
            </w:pPr>
            <w:r>
              <w:t>CA config</w:t>
            </w:r>
          </w:p>
        </w:tc>
        <w:tc>
          <w:tcPr>
            <w:tcW w:w="331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Two band refsens exception, victim band (Note 1)</w:t>
            </w:r>
          </w:p>
        </w:tc>
        <w:tc>
          <w:tcPr>
            <w:tcW w:w="182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1)</w:t>
            </w:r>
          </w:p>
        </w:tc>
        <w:tc>
          <w:tcPr>
            <w:tcW w:w="186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n1A-n3A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n1 (IMD3)</w:t>
            </w:r>
          </w:p>
          <w:p>
            <w:pPr>
              <w:pStyle w:val="52"/>
            </w:pPr>
            <w:r>
              <w:t>n3(CBI)</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IMD,CBI</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ja-JP"/>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n1A-n8A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n1 (IMD4)</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ja-JP"/>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n1A-n77A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n77 (HD2)</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n1A-n78A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n1 (IMD4)</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n2A-n48A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n48 (HD2), n2(IMD4)</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n2A-n5A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n2A-n66A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n2(IMD3), n66(IMD5)</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n2A-n77A PC3</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n77 (HD2), n2 (HM), n2(IMD2), n2(IMD4), n2(IMD5), n2(IMD7)</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n2A-n77A PC2</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n77 (HD2), n2 (HM), n2(IMD2), n2(IMD4)</w:t>
            </w:r>
          </w:p>
          <w:p>
            <w:pPr>
              <w:pStyle w:val="52"/>
            </w:pPr>
            <w:r>
              <w:t>n2(CBI)</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HM, IMD,</w:t>
            </w:r>
          </w:p>
          <w:p>
            <w:pPr>
              <w:pStyle w:val="52"/>
            </w:pPr>
            <w:r>
              <w:t>CBI</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n3A-n</w:t>
            </w:r>
            <w:r>
              <w:rPr>
                <w:rFonts w:eastAsia="宋体"/>
                <w:lang w:eastAsia="zh-CN"/>
              </w:rPr>
              <w:t>5</w:t>
            </w:r>
            <w:r>
              <w:t>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n3 (IMD</w:t>
            </w:r>
            <w:r>
              <w:rPr>
                <w:rFonts w:eastAsia="宋体"/>
                <w:lang w:eastAsia="zh-CN"/>
              </w:rPr>
              <w:t>4</w:t>
            </w:r>
            <w:r>
              <w:t xml:space="preserve"> |</w:t>
            </w:r>
            <w:r>
              <w:rPr>
                <w:rFonts w:eastAsia="宋体"/>
                <w:lang w:eastAsia="zh-CN"/>
              </w:rPr>
              <w:t>2*</w:t>
            </w:r>
            <w:r>
              <w:t>fn</w:t>
            </w:r>
            <w:r>
              <w:rPr>
                <w:rFonts w:eastAsia="宋体"/>
                <w:lang w:eastAsia="zh-CN"/>
              </w:rPr>
              <w:t>3</w:t>
            </w:r>
            <w:r>
              <w:t>-</w:t>
            </w:r>
            <w:r>
              <w:rPr>
                <w:rFonts w:eastAsia="宋体"/>
                <w:lang w:eastAsia="zh-CN"/>
              </w:rPr>
              <w:t>2*</w:t>
            </w:r>
            <w:r>
              <w:t>fn</w:t>
            </w:r>
            <w:r>
              <w:rPr>
                <w:rFonts w:eastAsia="宋体"/>
                <w:lang w:eastAsia="zh-CN"/>
              </w:rPr>
              <w:t>5</w:t>
            </w:r>
            <w:r>
              <w:t>|)</w:t>
            </w:r>
            <w:r>
              <w:br w:type="textWrapping"/>
            </w:r>
            <w:r>
              <w:t>n</w:t>
            </w:r>
            <w:r>
              <w:rPr>
                <w:rFonts w:eastAsia="宋体"/>
                <w:lang w:eastAsia="zh-CN"/>
              </w:rPr>
              <w:t>5</w:t>
            </w:r>
            <w:r>
              <w:t xml:space="preserve"> (IMD</w:t>
            </w:r>
            <w:r>
              <w:rPr>
                <w:rFonts w:eastAsia="宋体"/>
                <w:lang w:eastAsia="zh-CN"/>
              </w:rPr>
              <w:t>2</w:t>
            </w:r>
            <w:r>
              <w:t xml:space="preserve"> |fn</w:t>
            </w:r>
            <w:r>
              <w:rPr>
                <w:rFonts w:eastAsia="宋体"/>
                <w:lang w:eastAsia="zh-CN"/>
              </w:rPr>
              <w:t>3</w:t>
            </w:r>
            <w:r>
              <w:t>-fn</w:t>
            </w:r>
            <w:r>
              <w:rPr>
                <w:rFonts w:eastAsia="宋体"/>
                <w:lang w:eastAsia="zh-CN"/>
              </w:rPr>
              <w:t>5</w:t>
            </w:r>
            <w:r>
              <w:t>|)</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ins w:id="0" w:author="China Unicom" w:date="2023-08-11T21:27:17Z"/>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ins w:id="1" w:author="China Unicom" w:date="2023-08-11T21:27:17Z"/>
                <w:rFonts w:eastAsia="宋体"/>
              </w:rPr>
            </w:pPr>
            <w:ins w:id="2" w:author="China Unicom" w:date="2023-08-11T21:27:22Z">
              <w:r>
                <w:rPr>
                  <w:rFonts w:eastAsia="宋体"/>
                </w:rPr>
                <w:t>CA_</w:t>
              </w:r>
            </w:ins>
            <w:ins w:id="3" w:author="China Unicom" w:date="2023-08-11T21:27:22Z">
              <w:r>
                <w:rPr/>
                <w:t>n3A-n</w:t>
              </w:r>
            </w:ins>
            <w:ins w:id="4" w:author="China Unicom" w:date="2023-08-11T21:27:26Z">
              <w:r>
                <w:rPr>
                  <w:rFonts w:hint="eastAsia" w:eastAsia="宋体"/>
                  <w:lang w:val="en-US" w:eastAsia="zh-CN"/>
                </w:rPr>
                <w:t>8</w:t>
              </w:r>
            </w:ins>
            <w:ins w:id="5" w:author="China Unicom" w:date="2023-08-11T21:27:22Z">
              <w:r>
                <w:rPr/>
                <w:t>A</w:t>
              </w:r>
            </w:ins>
          </w:p>
        </w:tc>
        <w:tc>
          <w:tcPr>
            <w:tcW w:w="3311" w:type="dxa"/>
            <w:tcBorders>
              <w:top w:val="single" w:color="auto" w:sz="4" w:space="0"/>
              <w:left w:val="single" w:color="auto" w:sz="4" w:space="0"/>
              <w:bottom w:val="single" w:color="auto" w:sz="4" w:space="0"/>
              <w:right w:val="single" w:color="auto" w:sz="4" w:space="0"/>
            </w:tcBorders>
            <w:vAlign w:val="center"/>
          </w:tcPr>
          <w:p>
            <w:pPr>
              <w:pStyle w:val="52"/>
              <w:rPr>
                <w:ins w:id="6" w:author="China Unicom" w:date="2023-08-11T21:27:17Z"/>
                <w:rFonts w:hint="default" w:eastAsia="宋体"/>
                <w:lang w:val="en-US" w:eastAsia="zh-CN"/>
              </w:rPr>
            </w:pPr>
            <w:ins w:id="7" w:author="China Unicom" w:date="2023-08-11T21:31:31Z">
              <w:r>
                <w:rPr>
                  <w:rFonts w:hint="eastAsia" w:eastAsia="宋体"/>
                  <w:lang w:val="en-US" w:eastAsia="zh-CN"/>
                </w:rPr>
                <w:t>n8</w:t>
              </w:r>
            </w:ins>
            <w:ins w:id="8" w:author="China Unicom" w:date="2023-08-11T21:31:33Z">
              <w:r>
                <w:rPr>
                  <w:rFonts w:hint="eastAsia" w:eastAsia="宋体"/>
                  <w:lang w:val="en-US" w:eastAsia="zh-CN"/>
                </w:rPr>
                <w:t>(</w:t>
              </w:r>
            </w:ins>
            <w:ins w:id="9" w:author="China Unicom" w:date="2023-08-11T21:31:35Z">
              <w:r>
                <w:rPr>
                  <w:rFonts w:hint="eastAsia" w:eastAsia="宋体"/>
                  <w:lang w:val="en-US" w:eastAsia="zh-CN"/>
                </w:rPr>
                <w:t>IM</w:t>
              </w:r>
            </w:ins>
            <w:ins w:id="10" w:author="China Unicom" w:date="2023-08-11T21:31:36Z">
              <w:r>
                <w:rPr>
                  <w:rFonts w:hint="eastAsia" w:eastAsia="宋体"/>
                  <w:lang w:val="en-US" w:eastAsia="zh-CN"/>
                </w:rPr>
                <w:t>D4</w:t>
              </w:r>
            </w:ins>
            <w:ins w:id="11" w:author="China Unicom" w:date="2023-08-11T21:31:33Z">
              <w:r>
                <w:rPr>
                  <w:rFonts w:hint="eastAsia" w:eastAsia="宋体"/>
                  <w:lang w:val="en-US" w:eastAsia="zh-CN"/>
                </w:rPr>
                <w:t>)</w:t>
              </w:r>
            </w:ins>
            <w:ins w:id="12" w:author="China Unicom" w:date="2023-08-11T21:31:39Z">
              <w:r>
                <w:rPr>
                  <w:rFonts w:hint="eastAsia" w:eastAsia="宋体"/>
                  <w:lang w:val="en-US" w:eastAsia="zh-CN"/>
                </w:rPr>
                <w:t>,</w:t>
              </w:r>
            </w:ins>
            <w:ins w:id="13" w:author="China Unicom" w:date="2023-08-11T21:31:40Z">
              <w:r>
                <w:rPr>
                  <w:rFonts w:hint="eastAsia" w:eastAsia="宋体"/>
                  <w:lang w:val="en-US" w:eastAsia="zh-CN"/>
                </w:rPr>
                <w:t xml:space="preserve"> </w:t>
              </w:r>
            </w:ins>
            <w:ins w:id="14" w:author="China Unicom" w:date="2023-08-11T21:31:41Z">
              <w:r>
                <w:rPr>
                  <w:rFonts w:hint="eastAsia" w:eastAsia="宋体"/>
                  <w:lang w:val="en-US" w:eastAsia="zh-CN"/>
                </w:rPr>
                <w:t>n</w:t>
              </w:r>
            </w:ins>
            <w:ins w:id="15" w:author="China Unicom" w:date="2023-08-11T21:31:42Z">
              <w:r>
                <w:rPr>
                  <w:rFonts w:hint="eastAsia" w:eastAsia="宋体"/>
                  <w:lang w:val="en-US" w:eastAsia="zh-CN"/>
                </w:rPr>
                <w:t>3</w:t>
              </w:r>
            </w:ins>
            <w:ins w:id="16" w:author="China Unicom" w:date="2023-08-11T21:31:43Z">
              <w:r>
                <w:rPr>
                  <w:rFonts w:hint="eastAsia" w:eastAsia="宋体"/>
                  <w:lang w:val="en-US" w:eastAsia="zh-CN"/>
                </w:rPr>
                <w:t>(</w:t>
              </w:r>
            </w:ins>
            <w:ins w:id="17" w:author="China Unicom" w:date="2023-08-11T21:31:44Z">
              <w:r>
                <w:rPr>
                  <w:rFonts w:hint="eastAsia" w:eastAsia="宋体"/>
                  <w:lang w:val="en-US" w:eastAsia="zh-CN"/>
                </w:rPr>
                <w:t>I</w:t>
              </w:r>
            </w:ins>
            <w:ins w:id="18" w:author="China Unicom" w:date="2023-08-11T21:31:45Z">
              <w:r>
                <w:rPr>
                  <w:rFonts w:hint="eastAsia" w:eastAsia="宋体"/>
                  <w:lang w:val="en-US" w:eastAsia="zh-CN"/>
                </w:rPr>
                <w:t>MD</w:t>
              </w:r>
            </w:ins>
            <w:ins w:id="19" w:author="China Unicom" w:date="2023-08-11T21:31:46Z">
              <w:r>
                <w:rPr>
                  <w:rFonts w:hint="eastAsia" w:eastAsia="宋体"/>
                  <w:lang w:val="en-US" w:eastAsia="zh-CN"/>
                </w:rPr>
                <w:t>5</w:t>
              </w:r>
            </w:ins>
            <w:ins w:id="20" w:author="China Unicom" w:date="2023-08-11T21:31:43Z">
              <w:r>
                <w:rPr>
                  <w:rFonts w:hint="eastAsia" w:eastAsia="宋体"/>
                  <w:lang w:val="en-US" w:eastAsia="zh-CN"/>
                </w:rPr>
                <w:t>)</w:t>
              </w:r>
            </w:ins>
          </w:p>
        </w:tc>
        <w:tc>
          <w:tcPr>
            <w:tcW w:w="1821" w:type="dxa"/>
            <w:tcBorders>
              <w:top w:val="single" w:color="auto" w:sz="4" w:space="0"/>
              <w:left w:val="single" w:color="auto" w:sz="4" w:space="0"/>
              <w:bottom w:val="single" w:color="auto" w:sz="4" w:space="0"/>
              <w:right w:val="single" w:color="auto" w:sz="4" w:space="0"/>
            </w:tcBorders>
            <w:vAlign w:val="center"/>
          </w:tcPr>
          <w:p>
            <w:pPr>
              <w:pStyle w:val="52"/>
              <w:rPr>
                <w:ins w:id="21" w:author="China Unicom" w:date="2023-08-11T21:27:17Z"/>
                <w:rFonts w:hint="default" w:eastAsia="宋体"/>
                <w:lang w:val="en-US" w:eastAsia="zh-CN"/>
              </w:rPr>
            </w:pPr>
            <w:ins w:id="22" w:author="China Unicom" w:date="2023-08-11T21:32:16Z">
              <w:r>
                <w:rPr>
                  <w:rFonts w:hint="eastAsia" w:eastAsia="宋体"/>
                  <w:lang w:val="en-US" w:eastAsia="zh-CN"/>
                </w:rPr>
                <w:t>IMD</w:t>
              </w:r>
            </w:ins>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ins w:id="23" w:author="China Unicom" w:date="2023-08-11T21:27:17Z"/>
                <w:rFonts w:hint="default" w:eastAsia="宋体"/>
                <w:lang w:val="en-US" w:eastAsia="zh-CN"/>
              </w:rPr>
            </w:pPr>
            <w:ins w:id="24" w:author="China Unicom" w:date="2023-08-11T21:32:00Z">
              <w:r>
                <w:rPr>
                  <w:rFonts w:eastAsia="宋体"/>
                  <w:lang w:eastAsia="zh-CN"/>
                </w:rPr>
                <w:t>RAN5#</w:t>
              </w:r>
            </w:ins>
            <w:ins w:id="25" w:author="China Unicom" w:date="2023-08-11T21:32:02Z">
              <w:r>
                <w:rPr>
                  <w:rFonts w:hint="eastAsia" w:eastAsia="宋体"/>
                  <w:lang w:val="en-US" w:eastAsia="zh-CN"/>
                </w:rPr>
                <w:t>1</w:t>
              </w:r>
            </w:ins>
            <w:ins w:id="26" w:author="China Unicom" w:date="2023-08-11T21:32:03Z">
              <w:r>
                <w:rPr>
                  <w:rFonts w:hint="eastAsia" w:eastAsia="宋体"/>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t>n3A-n77A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n77 (HD2), n3 (IMD2), n3 (IMD4)</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bCs/>
              </w:rPr>
              <w:t>CA_n3A-n78A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n3 (IMD2 |fn78-fn3|)</w:t>
            </w:r>
            <w:r>
              <w:br w:type="textWrapping"/>
            </w:r>
            <w:r>
              <w:t>n3 (IMD4 |fn78-3*fn3|)</w:t>
            </w:r>
            <w:r>
              <w:br w:type="textWrapping"/>
            </w:r>
            <w:r>
              <w:t xml:space="preserve"> n78 (HD2)</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n5A-n66A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n5(IMD2)</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 xml:space="preserve">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n5A-n77A PC3</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n77 (HD4), n77 (HD5), n5 (HM), n5(IMD4), n5(IMD5)</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n5A-n77A PC2</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n77 (HD4), n77 (HD5), n5 (HM), n5(IMD4)</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CA_n5A-n78A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n78 (HD2)</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CA_n7A-n78A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 and n78 (CBI)</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CBI</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bCs/>
              </w:rPr>
              <w:t>CA_n8A-n78A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n8 (IMD4 |fn78-3*fn8|)</w:t>
            </w:r>
            <w:r>
              <w:br w:type="textWrapping"/>
            </w:r>
            <w:r>
              <w:t xml:space="preserve"> n78 (HD4)</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rFonts w:eastAsia="宋体"/>
              </w:rPr>
              <w:t>CA_</w:t>
            </w:r>
            <w:r>
              <w:rPr>
                <w:rFonts w:eastAsia="宋体"/>
                <w:lang w:eastAsia="zh-CN"/>
              </w:rPr>
              <w:t>n26A-n66A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n26 (IMD2)</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n26A-n70A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n26 (IMD2)</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zh-CN"/>
              </w:rPr>
              <w:t>CA_n28A-n41A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RAN5#91-e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eastAsia="ja-JP"/>
              </w:rPr>
              <w:t>C</w:t>
            </w:r>
            <w:r>
              <w:rPr>
                <w:bCs/>
                <w:lang w:eastAsia="ja-JP"/>
              </w:rPr>
              <w:t>A_n28A-n77A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n77 (HD5), n28 (IMD5)</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ja-JP"/>
              </w:rPr>
              <w:t>H</w:t>
            </w:r>
            <w:r>
              <w:rPr>
                <w:lang w:eastAsia="ja-JP"/>
              </w:rPr>
              <w:t>D,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eastAsia="ja-JP"/>
              </w:rPr>
              <w:t>R</w:t>
            </w:r>
            <w:r>
              <w:rPr>
                <w:lang w:eastAsia="ja-JP"/>
              </w:rPr>
              <w:t>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bCs/>
                <w:lang w:eastAsia="zh-CN"/>
              </w:rPr>
            </w:pPr>
            <w:r>
              <w:t>CA_n28A-n78A</w:t>
            </w:r>
          </w:p>
        </w:tc>
        <w:tc>
          <w:tcPr>
            <w:tcW w:w="3311" w:type="dxa"/>
            <w:tcBorders>
              <w:top w:val="single" w:color="auto" w:sz="4" w:space="0"/>
              <w:left w:val="single" w:color="auto" w:sz="4" w:space="0"/>
              <w:bottom w:val="single" w:color="auto" w:sz="4" w:space="0"/>
              <w:right w:val="single" w:color="auto" w:sz="4" w:space="0"/>
            </w:tcBorders>
          </w:tcPr>
          <w:p>
            <w:pPr>
              <w:pStyle w:val="52"/>
            </w:pPr>
            <w:r>
              <w:t>n78 (HD5)</w:t>
            </w:r>
          </w:p>
        </w:tc>
        <w:tc>
          <w:tcPr>
            <w:tcW w:w="1821" w:type="dxa"/>
            <w:tcBorders>
              <w:top w:val="single" w:color="auto" w:sz="4" w:space="0"/>
              <w:left w:val="single" w:color="auto" w:sz="4" w:space="0"/>
              <w:bottom w:val="single" w:color="auto" w:sz="4" w:space="0"/>
              <w:right w:val="single" w:color="auto" w:sz="4" w:space="0"/>
            </w:tcBorders>
          </w:tcPr>
          <w:p>
            <w:pPr>
              <w:pStyle w:val="52"/>
            </w:pPr>
            <w:r>
              <w:t>HD</w:t>
            </w:r>
          </w:p>
        </w:tc>
        <w:tc>
          <w:tcPr>
            <w:tcW w:w="18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lang w:eastAsia="zh-CN"/>
              </w:rPr>
              <w:t>CA_n28A-n79A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RAN5#91-e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CA_n29A-n66A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rPr>
                <w:lang w:eastAsia="sv-SE"/>
              </w:rPr>
            </w:pPr>
            <w:r>
              <w:rPr/>
              <w:sym w:font="Symbol" w:char="F02D"/>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CA_n29A-n70A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rPr>
                <w:lang w:eastAsia="sv-SE"/>
              </w:rPr>
            </w:pPr>
            <w:r>
              <w:rPr/>
              <w:sym w:font="Symbol" w:char="F02D"/>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CA_n29A-n71A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n29 (CBI)</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CBI</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n41A-n66A</w:t>
            </w:r>
            <w:r>
              <w:rPr>
                <w:vertAlign w:val="superscript"/>
                <w:lang w:val="en-US" w:eastAsia="zh-CN"/>
              </w:rPr>
              <w:t>3</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n66 (CBI), n66 (IMD5)</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CBI</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n41A-n71A</w:t>
            </w:r>
            <w:r>
              <w:rPr>
                <w:vertAlign w:val="superscript"/>
                <w:lang w:val="en-US" w:eastAsia="zh-CN"/>
              </w:rPr>
              <w:t>3</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n41(HD4), n71 (IMD4)</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n41A-n79A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n48A-n66A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n48 (HD2), n66 (IMD5)</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n48A-n66(2A)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n48A-n70A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n70 (IMD2)</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64" w:type="dxa"/>
            <w:tcBorders>
              <w:top w:val="single" w:color="auto" w:sz="4" w:space="0"/>
              <w:left w:val="single" w:color="auto" w:sz="4" w:space="0"/>
              <w:bottom w:val="single" w:color="auto" w:sz="4" w:space="0"/>
              <w:right w:val="single" w:color="auto" w:sz="4" w:space="0"/>
            </w:tcBorders>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n48A-n71A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zh-CN"/>
              </w:rPr>
              <w:t>CA_n48A-n71(2A)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 xml:space="preserve">- </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宋体"/>
              </w:rPr>
              <w:t>CA_</w:t>
            </w:r>
            <w:r>
              <w:rPr>
                <w:rFonts w:eastAsia="宋体"/>
                <w:lang w:eastAsia="zh-CN"/>
              </w:rPr>
              <w:t>n48A-n77A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zh-CN"/>
              </w:rPr>
              <w:t>CA_n48B-n66A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zh-CN"/>
              </w:rPr>
              <w:t>CA_n48B-n70A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zh-CN"/>
              </w:rPr>
              <w:t>CA_n48B-n71A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zh-CN"/>
              </w:rPr>
              <w:t>CA_n48(2A)-n66A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CA_n48(2A)-n66(2A)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zh-CN"/>
              </w:rPr>
              <w:t>CA_n48(2A)-n70A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zh-CN"/>
              </w:rPr>
              <w:t>CA_n48(2A)-n71A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CA_n48(2A)-n71(2A)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821" w:type="dxa"/>
            <w:tcBorders>
              <w:top w:val="single" w:color="auto" w:sz="4" w:space="0"/>
              <w:left w:val="single" w:color="auto" w:sz="4" w:space="0"/>
              <w:bottom w:val="single" w:color="auto" w:sz="4" w:space="0"/>
              <w:right w:val="single" w:color="auto" w:sz="4" w:space="0"/>
            </w:tcBorders>
          </w:tcPr>
          <w:p>
            <w:pPr>
              <w:pStyle w:val="52"/>
            </w:pPr>
            <w:r>
              <w:t>NE</w:t>
            </w:r>
          </w:p>
        </w:tc>
        <w:tc>
          <w:tcPr>
            <w:tcW w:w="18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CA_n66A-n70A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t>CA_n66A-n71A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n66 (IMD4)</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n66A-n77A PC3</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n77 (HD2), n66(IMD2), n66(IMD5)</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n66A-n77A PC2</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n77 (HD2), n66(IMD2), n66(IMD5),</w:t>
            </w:r>
          </w:p>
          <w:p>
            <w:pPr>
              <w:pStyle w:val="52"/>
            </w:pPr>
            <w:r>
              <w:t>n66(CBI)</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 xml:space="preserve">HD, IMD, </w:t>
            </w:r>
          </w:p>
          <w:p>
            <w:pPr>
              <w:pStyle w:val="52"/>
            </w:pPr>
            <w:r>
              <w:t>CBI</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202"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t>n70A-n71A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n70 (HD3), n70 (IMD4)</w:t>
            </w:r>
          </w:p>
        </w:tc>
        <w:tc>
          <w:tcPr>
            <w:tcW w:w="1821"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jc w:val="center"/>
        </w:trPr>
        <w:tc>
          <w:tcPr>
            <w:tcW w:w="3202"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n71A-n77A</w:t>
            </w:r>
          </w:p>
        </w:tc>
        <w:tc>
          <w:tcPr>
            <w:tcW w:w="3311" w:type="dxa"/>
            <w:tcBorders>
              <w:top w:val="single" w:color="auto" w:sz="4" w:space="0"/>
              <w:left w:val="single" w:color="auto" w:sz="4" w:space="0"/>
              <w:bottom w:val="single" w:color="auto" w:sz="4" w:space="0"/>
              <w:right w:val="single" w:color="auto" w:sz="4" w:space="0"/>
            </w:tcBorders>
            <w:vAlign w:val="center"/>
          </w:tcPr>
          <w:p>
            <w:pPr>
              <w:pStyle w:val="52"/>
            </w:pPr>
            <w:r>
              <w:t>n71 (IMD5)</w:t>
            </w:r>
          </w:p>
        </w:tc>
        <w:tc>
          <w:tcPr>
            <w:tcW w:w="1821" w:type="dxa"/>
            <w:tcBorders>
              <w:top w:val="single" w:color="auto" w:sz="4" w:space="0"/>
              <w:left w:val="single" w:color="auto" w:sz="4" w:space="0"/>
              <w:bottom w:val="single" w:color="auto" w:sz="4" w:space="0"/>
              <w:right w:val="single" w:color="auto" w:sz="4" w:space="0"/>
            </w:tcBorders>
          </w:tcPr>
          <w:p>
            <w:pPr>
              <w:pStyle w:val="52"/>
            </w:pPr>
            <w:r>
              <w:t>IMD</w:t>
            </w:r>
          </w:p>
        </w:tc>
        <w:tc>
          <w:tcPr>
            <w:tcW w:w="18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10198" w:type="dxa"/>
            <w:gridSpan w:val="4"/>
            <w:tcBorders>
              <w:top w:val="single" w:color="auto" w:sz="4" w:space="0"/>
              <w:left w:val="single" w:color="auto" w:sz="4" w:space="0"/>
              <w:bottom w:val="single" w:color="auto" w:sz="4" w:space="0"/>
              <w:right w:val="single" w:color="auto" w:sz="4" w:space="0"/>
            </w:tcBorders>
            <w:vAlign w:val="center"/>
          </w:tcPr>
          <w:p>
            <w:pPr>
              <w:pStyle w:val="66"/>
              <w:rPr>
                <w:lang w:eastAsia="sv-SE"/>
              </w:rPr>
            </w:pPr>
            <w:r>
              <w:t>NOTE 1:</w:t>
            </w:r>
            <w:r>
              <w:tab/>
            </w:r>
            <w:r>
              <w:t>Notations used</w:t>
            </w:r>
          </w:p>
          <w:p>
            <w:pPr>
              <w:pStyle w:val="66"/>
            </w:pPr>
            <w:r>
              <w:t>NE: Non-exception as defined in TS 38.101-1 [5], meaning single carrier NR requirements apply.</w:t>
            </w:r>
          </w:p>
          <w:p>
            <w:pPr>
              <w:pStyle w:val="66"/>
            </w:pPr>
            <w:r>
              <w:t>HD: UL Harmonic Distortion, as defined in TS 38.101-1 [5], 7.3A.4</w:t>
            </w:r>
          </w:p>
          <w:p>
            <w:pPr>
              <w:pStyle w:val="66"/>
            </w:pPr>
            <w:r>
              <w:t>HM: RX Harmonic Mixing, as defined in TS 38.101-1 [5], 7.3A.4</w:t>
            </w:r>
          </w:p>
          <w:p>
            <w:pPr>
              <w:pStyle w:val="66"/>
            </w:pPr>
            <w:r>
              <w:t>IMD: Intermodulation Distortion, as defined in TS 38.101-1 [5], 7.3A.5</w:t>
            </w:r>
          </w:p>
          <w:p>
            <w:pPr>
              <w:pStyle w:val="66"/>
            </w:pPr>
            <w:r>
              <w:t>CBI: Cross Band Isolation, as defined in TS 38.101-1 [5], 7.3A.6</w:t>
            </w:r>
          </w:p>
          <w:p>
            <w:pPr>
              <w:pStyle w:val="66"/>
            </w:pPr>
            <w:r>
              <w:t>NOTE 2: Exception for this band is tested with two carrier case.</w:t>
            </w:r>
          </w:p>
          <w:p>
            <w:pPr>
              <w:pStyle w:val="66"/>
            </w:pPr>
            <w:r>
              <w:t>NOTE 3: Only single uplink analysed. IMD exception not yet covered.</w:t>
            </w:r>
          </w:p>
        </w:tc>
      </w:tr>
    </w:tbl>
    <w:p>
      <w:pPr>
        <w:rPr>
          <w:lang w:eastAsia="sv-SE"/>
        </w:rPr>
      </w:pPr>
    </w:p>
    <w:p>
      <w:pPr>
        <w:keepNext/>
        <w:keepLines/>
        <w:spacing w:before="180"/>
        <w:outlineLvl w:val="1"/>
        <w:rPr>
          <w:b/>
          <w:bCs/>
        </w:rPr>
      </w:pPr>
      <w:r>
        <w:rPr>
          <w:rFonts w:hint="eastAsia" w:ascii="Arial" w:hAnsi="Arial"/>
          <w:b/>
          <w:bCs/>
          <w:color w:val="FF0000"/>
          <w:sz w:val="32"/>
          <w:lang w:eastAsia="ja-JP"/>
        </w:rPr>
        <w:t>&lt;&lt;Uncha</w:t>
      </w:r>
      <w:r>
        <w:rPr>
          <w:rFonts w:hint="eastAsia" w:ascii="Arial" w:hAnsi="Arial" w:eastAsia="宋体"/>
          <w:b/>
          <w:bCs/>
          <w:color w:val="FF0000"/>
          <w:sz w:val="32"/>
          <w:lang w:val="en-US" w:eastAsia="zh-CN"/>
        </w:rPr>
        <w:t>n</w:t>
      </w:r>
      <w:r>
        <w:rPr>
          <w:rFonts w:hint="eastAsia" w:ascii="Arial" w:hAnsi="Arial"/>
          <w:b/>
          <w:bCs/>
          <w:color w:val="FF0000"/>
          <w:sz w:val="32"/>
          <w:lang w:eastAsia="ja-JP"/>
        </w:rPr>
        <w:t>ged sections skipped&gt;&gt;</w:t>
      </w:r>
    </w:p>
    <w:p>
      <w:pPr>
        <w:pStyle w:val="5"/>
      </w:pPr>
      <w:r>
        <w:t>4.1.3.2</w:t>
      </w:r>
      <w:r>
        <w:tab/>
      </w:r>
      <w:r>
        <w:t>Spurious emissions test cases for FR1 UL CA</w:t>
      </w:r>
      <w:bookmarkEnd w:id="19"/>
      <w:bookmarkEnd w:id="20"/>
      <w:bookmarkEnd w:id="21"/>
      <w:bookmarkEnd w:id="22"/>
      <w:bookmarkEnd w:id="23"/>
      <w:bookmarkEnd w:id="24"/>
      <w:bookmarkEnd w:id="25"/>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55"/>
      </w:pPr>
      <w:r>
        <w:t>Table 4.1.3.2-1: Frequency range analysis availability per CA configuration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657"/>
        <w:gridCol w:w="446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shd w:val="clear" w:color="auto" w:fill="auto"/>
          </w:tcPr>
          <w:p>
            <w:pPr>
              <w:pStyle w:val="51"/>
            </w:pPr>
            <w:r>
              <w:t>CA config</w:t>
            </w:r>
          </w:p>
        </w:tc>
        <w:tc>
          <w:tcPr>
            <w:tcW w:w="1657" w:type="dxa"/>
            <w:shd w:val="clear" w:color="auto" w:fill="auto"/>
          </w:tcPr>
          <w:p>
            <w:pPr>
              <w:pStyle w:val="51"/>
              <w:rPr>
                <w:lang w:eastAsia="zh-CN"/>
              </w:rPr>
            </w:pPr>
            <w:r>
              <w:rPr>
                <w:lang w:eastAsia="zh-CN"/>
              </w:rPr>
              <w:t>Number of test point</w:t>
            </w:r>
          </w:p>
        </w:tc>
        <w:tc>
          <w:tcPr>
            <w:tcW w:w="4467" w:type="dxa"/>
            <w:shd w:val="clear" w:color="auto" w:fill="auto"/>
          </w:tcPr>
          <w:p>
            <w:pPr>
              <w:pStyle w:val="51"/>
            </w:pPr>
            <w:r>
              <w:t>Justification</w:t>
            </w:r>
          </w:p>
        </w:tc>
        <w:tc>
          <w:tcPr>
            <w:tcW w:w="1950" w:type="dxa"/>
            <w:shd w:val="clear" w:color="auto" w:fill="auto"/>
          </w:tcPr>
          <w:p>
            <w:pPr>
              <w:pStyle w:val="51"/>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1"/>
            </w:pPr>
            <w:r>
              <w:rPr>
                <w:b w:val="0"/>
                <w:bCs/>
              </w:rPr>
              <w:t>CA_n1A-n</w:t>
            </w:r>
            <w:r>
              <w:rPr>
                <w:rFonts w:hint="eastAsia"/>
                <w:b w:val="0"/>
                <w:bCs/>
                <w:lang w:val="en-US" w:eastAsia="zh-CN"/>
              </w:rPr>
              <w:t>3</w:t>
            </w:r>
            <w:r>
              <w:rPr>
                <w:b w:val="0"/>
                <w:bCs/>
              </w:rPr>
              <w:t>A</w:t>
            </w:r>
          </w:p>
        </w:tc>
        <w:tc>
          <w:tcPr>
            <w:tcW w:w="1657" w:type="dxa"/>
            <w:shd w:val="clear" w:color="auto" w:fill="auto"/>
          </w:tcPr>
          <w:p>
            <w:pPr>
              <w:pStyle w:val="51"/>
              <w:rPr>
                <w:lang w:eastAsia="zh-CN"/>
              </w:rPr>
            </w:pPr>
          </w:p>
        </w:tc>
        <w:tc>
          <w:tcPr>
            <w:tcW w:w="4467" w:type="dxa"/>
            <w:shd w:val="clear" w:color="auto" w:fill="auto"/>
          </w:tcPr>
          <w:p>
            <w:pPr>
              <w:pStyle w:val="51"/>
            </w:pPr>
            <w:r>
              <w:rPr>
                <w:b w:val="0"/>
                <w:bCs/>
                <w:lang w:eastAsia="ja-JP"/>
              </w:rPr>
              <w:t>38.521-1_TpAnalysisSpur(CA_n1A-n</w:t>
            </w:r>
            <w:r>
              <w:rPr>
                <w:rFonts w:hint="eastAsia"/>
                <w:b w:val="0"/>
                <w:bCs/>
                <w:lang w:val="en-US" w:eastAsia="zh-CN"/>
              </w:rPr>
              <w:t>3</w:t>
            </w:r>
            <w:r>
              <w:rPr>
                <w:b w:val="0"/>
                <w:bCs/>
                <w:lang w:eastAsia="ja-JP"/>
              </w:rPr>
              <w:t>A).zip</w:t>
            </w:r>
          </w:p>
        </w:tc>
        <w:tc>
          <w:tcPr>
            <w:tcW w:w="1950" w:type="dxa"/>
            <w:shd w:val="clear" w:color="auto" w:fill="auto"/>
          </w:tcPr>
          <w:p>
            <w:pPr>
              <w:pStyle w:val="51"/>
            </w:pPr>
            <w:r>
              <w:rPr>
                <w:b w:val="0"/>
                <w:bCs/>
              </w:rPr>
              <w:t>RAN5#9</w:t>
            </w:r>
            <w:r>
              <w:rPr>
                <w:rFonts w:hint="eastAsia"/>
                <w:b w:val="0"/>
                <w:bCs/>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1"/>
              <w:rPr>
                <w:b w:val="0"/>
                <w:bCs/>
              </w:rPr>
            </w:pPr>
            <w:r>
              <w:rPr>
                <w:b w:val="0"/>
                <w:bCs/>
              </w:rPr>
              <w:t>CA_n1A-n8A</w:t>
            </w:r>
          </w:p>
        </w:tc>
        <w:tc>
          <w:tcPr>
            <w:tcW w:w="1657" w:type="dxa"/>
            <w:shd w:val="clear" w:color="auto" w:fill="auto"/>
          </w:tcPr>
          <w:p>
            <w:pPr>
              <w:pStyle w:val="51"/>
              <w:rPr>
                <w:b w:val="0"/>
                <w:bCs/>
                <w:lang w:eastAsia="zh-CN"/>
              </w:rPr>
            </w:pPr>
            <w:r>
              <w:rPr>
                <w:b w:val="0"/>
                <w:bCs/>
                <w:lang w:eastAsia="zh-CN"/>
              </w:rPr>
              <w:t>1</w:t>
            </w:r>
          </w:p>
        </w:tc>
        <w:tc>
          <w:tcPr>
            <w:tcW w:w="4467" w:type="dxa"/>
            <w:shd w:val="clear" w:color="auto" w:fill="auto"/>
          </w:tcPr>
          <w:p>
            <w:pPr>
              <w:pStyle w:val="51"/>
              <w:rPr>
                <w:b w:val="0"/>
                <w:bCs/>
              </w:rPr>
            </w:pPr>
            <w:r>
              <w:rPr>
                <w:b w:val="0"/>
                <w:bCs/>
                <w:lang w:eastAsia="ja-JP"/>
              </w:rPr>
              <w:t>38.521-1_TpAnalysisSpur(CA_n1A-n8A).zip</w:t>
            </w:r>
          </w:p>
        </w:tc>
        <w:tc>
          <w:tcPr>
            <w:tcW w:w="1950" w:type="dxa"/>
            <w:shd w:val="clear" w:color="auto" w:fill="auto"/>
          </w:tcPr>
          <w:p>
            <w:pPr>
              <w:pStyle w:val="51"/>
              <w:rPr>
                <w:b w:val="0"/>
                <w:bCs/>
              </w:rPr>
            </w:pPr>
            <w:r>
              <w:rPr>
                <w:b w:val="0"/>
                <w:bCs/>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CA_n1A-n78A</w:t>
            </w:r>
          </w:p>
        </w:tc>
        <w:tc>
          <w:tcPr>
            <w:tcW w:w="1657" w:type="dxa"/>
            <w:shd w:val="clear" w:color="auto" w:fill="auto"/>
          </w:tcPr>
          <w:p>
            <w:pPr>
              <w:pStyle w:val="52"/>
              <w:rPr>
                <w:lang w:eastAsia="zh-CN"/>
              </w:rPr>
            </w:pPr>
            <w:r>
              <w:rPr>
                <w:lang w:eastAsia="zh-CN"/>
              </w:rPr>
              <w:t>3</w:t>
            </w:r>
          </w:p>
        </w:tc>
        <w:tc>
          <w:tcPr>
            <w:tcW w:w="4467" w:type="dxa"/>
            <w:shd w:val="clear" w:color="auto" w:fill="auto"/>
          </w:tcPr>
          <w:p>
            <w:pPr>
              <w:pStyle w:val="52"/>
            </w:pPr>
            <w:r>
              <w:rPr>
                <w:lang w:eastAsia="ja-JP"/>
              </w:rPr>
              <w:t>38.521-1_TpAnalysisSpur(CA_n1A-n78A) v3.zip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CA_n1A-n79A</w:t>
            </w:r>
          </w:p>
        </w:tc>
        <w:tc>
          <w:tcPr>
            <w:tcW w:w="1657" w:type="dxa"/>
            <w:shd w:val="clear" w:color="auto" w:fill="auto"/>
          </w:tcPr>
          <w:p>
            <w:pPr>
              <w:pStyle w:val="52"/>
              <w:rPr>
                <w:lang w:eastAsia="zh-CN"/>
              </w:rPr>
            </w:pPr>
            <w:r>
              <w:rPr>
                <w:lang w:eastAsia="zh-CN"/>
              </w:rPr>
              <w:t>4</w:t>
            </w:r>
          </w:p>
        </w:tc>
        <w:tc>
          <w:tcPr>
            <w:tcW w:w="4467" w:type="dxa"/>
            <w:shd w:val="clear" w:color="auto" w:fill="auto"/>
          </w:tcPr>
          <w:p>
            <w:pPr>
              <w:pStyle w:val="52"/>
              <w:rPr>
                <w:lang w:eastAsia="ja-JP"/>
              </w:rPr>
            </w:pPr>
            <w:r>
              <w:rPr>
                <w:lang w:eastAsia="ja-JP"/>
              </w:rPr>
              <w:t>38.521-1_TpAnalysisSpur(CA_n1A-n79A).zip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CA_n2A-n77A</w:t>
            </w:r>
          </w:p>
        </w:tc>
        <w:tc>
          <w:tcPr>
            <w:tcW w:w="1657" w:type="dxa"/>
            <w:shd w:val="clear" w:color="auto" w:fill="auto"/>
          </w:tcPr>
          <w:p>
            <w:pPr>
              <w:pStyle w:val="52"/>
              <w:rPr>
                <w:lang w:eastAsia="zh-CN"/>
              </w:rPr>
            </w:pPr>
            <w:r>
              <w:rPr>
                <w:lang w:eastAsia="zh-CN"/>
              </w:rPr>
              <w:t>3</w:t>
            </w:r>
          </w:p>
        </w:tc>
        <w:tc>
          <w:tcPr>
            <w:tcW w:w="4467" w:type="dxa"/>
            <w:shd w:val="clear" w:color="auto" w:fill="auto"/>
          </w:tcPr>
          <w:p>
            <w:pPr>
              <w:pStyle w:val="52"/>
              <w:rPr>
                <w:lang w:eastAsia="ja-JP"/>
              </w:rPr>
            </w:pPr>
            <w:r>
              <w:rPr>
                <w:lang w:eastAsia="ja-JP"/>
              </w:rPr>
              <w:t>38.521-1_TpAnalysisSpur(CA_n2A-n77A) v2.zip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CA_n2A-n5A</w:t>
            </w:r>
          </w:p>
        </w:tc>
        <w:tc>
          <w:tcPr>
            <w:tcW w:w="1657" w:type="dxa"/>
            <w:shd w:val="clear" w:color="auto" w:fill="auto"/>
          </w:tcPr>
          <w:p>
            <w:pPr>
              <w:pStyle w:val="52"/>
              <w:rPr>
                <w:lang w:eastAsia="zh-CN"/>
              </w:rPr>
            </w:pPr>
            <w:r>
              <w:rPr>
                <w:lang w:eastAsia="zh-CN"/>
              </w:rPr>
              <w:t>3</w:t>
            </w:r>
          </w:p>
        </w:tc>
        <w:tc>
          <w:tcPr>
            <w:tcW w:w="4467" w:type="dxa"/>
            <w:shd w:val="clear" w:color="auto" w:fill="auto"/>
          </w:tcPr>
          <w:p>
            <w:pPr>
              <w:pStyle w:val="52"/>
              <w:rPr>
                <w:lang w:eastAsia="ja-JP"/>
              </w:rPr>
            </w:pPr>
            <w:r>
              <w:rPr>
                <w:lang w:eastAsia="ja-JP"/>
              </w:rPr>
              <w:t>38.521-1_TpAnalysisSpur(CA_n2A_n5A).zip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CA_n2A-n48A</w:t>
            </w:r>
          </w:p>
        </w:tc>
        <w:tc>
          <w:tcPr>
            <w:tcW w:w="1657" w:type="dxa"/>
            <w:shd w:val="clear" w:color="auto" w:fill="auto"/>
          </w:tcPr>
          <w:p>
            <w:pPr>
              <w:pStyle w:val="52"/>
              <w:rPr>
                <w:lang w:eastAsia="zh-CN"/>
              </w:rPr>
            </w:pPr>
            <w:r>
              <w:rPr>
                <w:lang w:eastAsia="zh-CN"/>
              </w:rPr>
              <w:t>3</w:t>
            </w:r>
          </w:p>
        </w:tc>
        <w:tc>
          <w:tcPr>
            <w:tcW w:w="4467" w:type="dxa"/>
            <w:shd w:val="clear" w:color="auto" w:fill="auto"/>
          </w:tcPr>
          <w:p>
            <w:pPr>
              <w:pStyle w:val="52"/>
              <w:rPr>
                <w:lang w:eastAsia="ja-JP"/>
              </w:rPr>
            </w:pPr>
            <w:r>
              <w:rPr>
                <w:lang w:eastAsia="ja-JP"/>
              </w:rPr>
              <w:t>38.521-1_TpAnalysisSpur(CA_n2A_n48A).zip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China Unicom" w:date="2023-08-11T21:20:14Z"/>
        </w:trPr>
        <w:tc>
          <w:tcPr>
            <w:tcW w:w="1555" w:type="dxa"/>
            <w:shd w:val="clear" w:color="auto" w:fill="auto"/>
          </w:tcPr>
          <w:p>
            <w:pPr>
              <w:pStyle w:val="52"/>
              <w:rPr>
                <w:ins w:id="28" w:author="China Unicom" w:date="2023-08-11T21:20:14Z"/>
              </w:rPr>
            </w:pPr>
            <w:ins w:id="29" w:author="China Unicom" w:date="2023-08-11T21:20:22Z">
              <w:r>
                <w:rPr>
                  <w:b w:val="0"/>
                  <w:bCs/>
                </w:rPr>
                <w:t>CA_n</w:t>
              </w:r>
            </w:ins>
            <w:ins w:id="30" w:author="China Unicom" w:date="2023-08-11T21:20:24Z">
              <w:r>
                <w:rPr>
                  <w:rFonts w:hint="eastAsia" w:eastAsia="宋体"/>
                  <w:b w:val="0"/>
                  <w:bCs/>
                  <w:lang w:val="en-US" w:eastAsia="zh-CN"/>
                </w:rPr>
                <w:t>3</w:t>
              </w:r>
            </w:ins>
            <w:ins w:id="31" w:author="China Unicom" w:date="2023-08-11T21:20:22Z">
              <w:r>
                <w:rPr>
                  <w:b w:val="0"/>
                  <w:bCs/>
                </w:rPr>
                <w:t>A-n8A</w:t>
              </w:r>
            </w:ins>
          </w:p>
        </w:tc>
        <w:tc>
          <w:tcPr>
            <w:tcW w:w="1657" w:type="dxa"/>
            <w:shd w:val="clear" w:color="auto" w:fill="auto"/>
          </w:tcPr>
          <w:p>
            <w:pPr>
              <w:pStyle w:val="52"/>
              <w:rPr>
                <w:ins w:id="32" w:author="China Unicom" w:date="2023-08-11T21:20:14Z"/>
                <w:rFonts w:hint="default"/>
                <w:lang w:val="en-US" w:eastAsia="zh-CN"/>
              </w:rPr>
            </w:pPr>
            <w:ins w:id="33" w:author="China Unicom" w:date="2023-08-11T21:20:27Z">
              <w:r>
                <w:rPr>
                  <w:rFonts w:hint="eastAsia"/>
                  <w:lang w:val="en-US" w:eastAsia="zh-CN"/>
                </w:rPr>
                <w:t>3</w:t>
              </w:r>
            </w:ins>
          </w:p>
        </w:tc>
        <w:tc>
          <w:tcPr>
            <w:tcW w:w="4467" w:type="dxa"/>
            <w:shd w:val="clear" w:color="auto" w:fill="auto"/>
          </w:tcPr>
          <w:p>
            <w:pPr>
              <w:pStyle w:val="52"/>
              <w:rPr>
                <w:ins w:id="34" w:author="China Unicom" w:date="2023-08-11T21:20:14Z"/>
                <w:lang w:eastAsia="ja-JP"/>
              </w:rPr>
            </w:pPr>
            <w:ins w:id="35" w:author="China Unicom" w:date="2023-08-11T21:20:35Z">
              <w:r>
                <w:rPr>
                  <w:b w:val="0"/>
                  <w:bCs/>
                  <w:lang w:eastAsia="ja-JP"/>
                </w:rPr>
                <w:t>38.521-1_TpAnalysisSpur(CA_n</w:t>
              </w:r>
            </w:ins>
            <w:ins w:id="36" w:author="China Unicom" w:date="2023-08-11T21:20:37Z">
              <w:r>
                <w:rPr>
                  <w:rFonts w:hint="eastAsia" w:eastAsia="宋体"/>
                  <w:b w:val="0"/>
                  <w:bCs/>
                  <w:lang w:val="en-US" w:eastAsia="zh-CN"/>
                </w:rPr>
                <w:t>3</w:t>
              </w:r>
            </w:ins>
            <w:ins w:id="37" w:author="China Unicom" w:date="2023-08-11T21:20:35Z">
              <w:r>
                <w:rPr>
                  <w:b w:val="0"/>
                  <w:bCs/>
                  <w:lang w:eastAsia="ja-JP"/>
                </w:rPr>
                <w:t>A-n8A).zip</w:t>
              </w:r>
            </w:ins>
          </w:p>
        </w:tc>
        <w:tc>
          <w:tcPr>
            <w:tcW w:w="1950" w:type="dxa"/>
            <w:shd w:val="clear" w:color="auto" w:fill="auto"/>
          </w:tcPr>
          <w:p>
            <w:pPr>
              <w:pStyle w:val="52"/>
              <w:rPr>
                <w:ins w:id="38" w:author="China Unicom" w:date="2023-08-11T21:20:14Z"/>
                <w:rFonts w:hint="default" w:eastAsia="宋体"/>
                <w:lang w:val="en-US" w:eastAsia="zh-CN"/>
              </w:rPr>
            </w:pPr>
            <w:ins w:id="39" w:author="China Unicom" w:date="2023-08-11T21:20:42Z">
              <w:r>
                <w:rPr/>
                <w:t>RAN5#</w:t>
              </w:r>
            </w:ins>
            <w:ins w:id="40" w:author="China Unicom" w:date="2023-08-11T21:20:44Z">
              <w:r>
                <w:rPr>
                  <w:rFonts w:hint="eastAsia" w:eastAsia="宋体"/>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rPr>
                <w:lang w:eastAsia="zh-CN"/>
              </w:rPr>
              <w:t>CA_n3A-n41A</w:t>
            </w:r>
          </w:p>
        </w:tc>
        <w:tc>
          <w:tcPr>
            <w:tcW w:w="1657" w:type="dxa"/>
            <w:shd w:val="clear" w:color="auto" w:fill="auto"/>
          </w:tcPr>
          <w:p>
            <w:pPr>
              <w:pStyle w:val="52"/>
              <w:rPr>
                <w:lang w:eastAsia="zh-CN"/>
              </w:rPr>
            </w:pPr>
            <w:r>
              <w:rPr>
                <w:lang w:eastAsia="zh-CN"/>
              </w:rPr>
              <w:t>6</w:t>
            </w:r>
          </w:p>
        </w:tc>
        <w:tc>
          <w:tcPr>
            <w:tcW w:w="4467" w:type="dxa"/>
            <w:shd w:val="clear" w:color="auto" w:fill="auto"/>
          </w:tcPr>
          <w:p>
            <w:pPr>
              <w:pStyle w:val="52"/>
              <w:rPr>
                <w:lang w:eastAsia="ja-JP"/>
              </w:rPr>
            </w:pPr>
            <w:r>
              <w:rPr>
                <w:lang w:eastAsia="ja-JP"/>
              </w:rPr>
              <w:t>38.521-1_TpAnalysisSpur(CA_n3A-n41A).zip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CA_n3A-n78A</w:t>
            </w:r>
          </w:p>
        </w:tc>
        <w:tc>
          <w:tcPr>
            <w:tcW w:w="1657" w:type="dxa"/>
            <w:shd w:val="clear" w:color="auto" w:fill="auto"/>
          </w:tcPr>
          <w:p>
            <w:pPr>
              <w:pStyle w:val="52"/>
              <w:rPr>
                <w:lang w:eastAsia="zh-CN"/>
              </w:rPr>
            </w:pPr>
            <w:r>
              <w:rPr>
                <w:lang w:eastAsia="zh-CN"/>
              </w:rPr>
              <w:t>4</w:t>
            </w:r>
          </w:p>
        </w:tc>
        <w:tc>
          <w:tcPr>
            <w:tcW w:w="4467" w:type="dxa"/>
            <w:shd w:val="clear" w:color="auto" w:fill="auto"/>
          </w:tcPr>
          <w:p>
            <w:pPr>
              <w:pStyle w:val="52"/>
            </w:pPr>
            <w:r>
              <w:rPr>
                <w:lang w:eastAsia="ja-JP"/>
              </w:rPr>
              <w:t>38.521-1_TpAnalysisSpur(CA_n3A-n78A)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CA_n5A-n48A</w:t>
            </w:r>
          </w:p>
        </w:tc>
        <w:tc>
          <w:tcPr>
            <w:tcW w:w="1657" w:type="dxa"/>
            <w:shd w:val="clear" w:color="auto" w:fill="auto"/>
          </w:tcPr>
          <w:p>
            <w:pPr>
              <w:pStyle w:val="52"/>
              <w:rPr>
                <w:lang w:eastAsia="zh-CN"/>
              </w:rPr>
            </w:pPr>
            <w:r>
              <w:rPr>
                <w:lang w:eastAsia="zh-CN"/>
              </w:rPr>
              <w:t>7</w:t>
            </w:r>
          </w:p>
        </w:tc>
        <w:tc>
          <w:tcPr>
            <w:tcW w:w="4467" w:type="dxa"/>
            <w:shd w:val="clear" w:color="auto" w:fill="auto"/>
          </w:tcPr>
          <w:p>
            <w:pPr>
              <w:pStyle w:val="52"/>
              <w:rPr>
                <w:lang w:eastAsia="ja-JP"/>
              </w:rPr>
            </w:pPr>
            <w:r>
              <w:rPr>
                <w:lang w:eastAsia="ja-JP"/>
              </w:rPr>
              <w:t>38.521-1_TpAnalysisSpur(CA_n5A-n48A) v2.zip</w:t>
            </w:r>
          </w:p>
        </w:tc>
        <w:tc>
          <w:tcPr>
            <w:tcW w:w="1950" w:type="dxa"/>
            <w:shd w:val="clear" w:color="auto" w:fill="auto"/>
          </w:tcPr>
          <w:p>
            <w:pPr>
              <w:pStyle w:val="52"/>
            </w:pPr>
            <w: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CA_n5A-n77A</w:t>
            </w:r>
          </w:p>
        </w:tc>
        <w:tc>
          <w:tcPr>
            <w:tcW w:w="1657" w:type="dxa"/>
            <w:shd w:val="clear" w:color="auto" w:fill="auto"/>
          </w:tcPr>
          <w:p>
            <w:pPr>
              <w:pStyle w:val="52"/>
              <w:rPr>
                <w:lang w:eastAsia="zh-CN"/>
              </w:rPr>
            </w:pPr>
            <w:r>
              <w:rPr>
                <w:lang w:eastAsia="zh-CN"/>
              </w:rPr>
              <w:t>7</w:t>
            </w:r>
          </w:p>
        </w:tc>
        <w:tc>
          <w:tcPr>
            <w:tcW w:w="4467" w:type="dxa"/>
            <w:shd w:val="clear" w:color="auto" w:fill="auto"/>
          </w:tcPr>
          <w:p>
            <w:pPr>
              <w:pStyle w:val="52"/>
              <w:rPr>
                <w:lang w:eastAsia="ja-JP"/>
              </w:rPr>
            </w:pPr>
            <w:r>
              <w:rPr>
                <w:lang w:eastAsia="ja-JP"/>
              </w:rPr>
              <w:t>38.521-1_TpAnalysisSpur(CA_n5A-n77A) v2.zip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CA_n8A-n78A</w:t>
            </w:r>
          </w:p>
        </w:tc>
        <w:tc>
          <w:tcPr>
            <w:tcW w:w="1657" w:type="dxa"/>
            <w:shd w:val="clear" w:color="auto" w:fill="auto"/>
          </w:tcPr>
          <w:p>
            <w:pPr>
              <w:pStyle w:val="52"/>
              <w:rPr>
                <w:lang w:eastAsia="zh-CN"/>
              </w:rPr>
            </w:pPr>
            <w:r>
              <w:rPr>
                <w:lang w:eastAsia="zh-CN"/>
              </w:rPr>
              <w:t>5</w:t>
            </w:r>
          </w:p>
        </w:tc>
        <w:tc>
          <w:tcPr>
            <w:tcW w:w="4467" w:type="dxa"/>
            <w:shd w:val="clear" w:color="auto" w:fill="auto"/>
          </w:tcPr>
          <w:p>
            <w:pPr>
              <w:pStyle w:val="52"/>
            </w:pPr>
            <w:r>
              <w:rPr>
                <w:lang w:eastAsia="ja-JP"/>
              </w:rPr>
              <w:t>38.521-1_TpAnalysisSpur(CA_n8A-n78A)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CA_n24A-n41A</w:t>
            </w:r>
          </w:p>
        </w:tc>
        <w:tc>
          <w:tcPr>
            <w:tcW w:w="1657" w:type="dxa"/>
            <w:shd w:val="clear" w:color="auto" w:fill="auto"/>
          </w:tcPr>
          <w:p>
            <w:pPr>
              <w:pStyle w:val="52"/>
              <w:rPr>
                <w:lang w:eastAsia="zh-CN"/>
              </w:rPr>
            </w:pPr>
            <w:r>
              <w:rPr>
                <w:lang w:eastAsia="zh-CN"/>
              </w:rPr>
              <w:t>5</w:t>
            </w:r>
          </w:p>
        </w:tc>
        <w:tc>
          <w:tcPr>
            <w:tcW w:w="4467" w:type="dxa"/>
            <w:shd w:val="clear" w:color="auto" w:fill="auto"/>
          </w:tcPr>
          <w:p>
            <w:pPr>
              <w:pStyle w:val="52"/>
              <w:rPr>
                <w:lang w:eastAsia="ja-JP"/>
              </w:rPr>
            </w:pPr>
            <w:r>
              <w:rPr>
                <w:lang w:eastAsia="ja-JP"/>
              </w:rPr>
              <w:t>38.521-1_TpAnalysisSpur(CA_n24A-n41A).zip</w:t>
            </w:r>
          </w:p>
        </w:tc>
        <w:tc>
          <w:tcPr>
            <w:tcW w:w="1950" w:type="dxa"/>
            <w:shd w:val="clear" w:color="auto" w:fill="auto"/>
          </w:tcPr>
          <w:p>
            <w:pPr>
              <w:pStyle w:val="52"/>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CA_n24A-n48A</w:t>
            </w:r>
          </w:p>
        </w:tc>
        <w:tc>
          <w:tcPr>
            <w:tcW w:w="1657" w:type="dxa"/>
            <w:shd w:val="clear" w:color="auto" w:fill="auto"/>
          </w:tcPr>
          <w:p>
            <w:pPr>
              <w:pStyle w:val="52"/>
              <w:rPr>
                <w:lang w:eastAsia="zh-CN"/>
              </w:rPr>
            </w:pPr>
            <w:r>
              <w:rPr>
                <w:lang w:eastAsia="zh-CN"/>
              </w:rPr>
              <w:t>2</w:t>
            </w:r>
          </w:p>
        </w:tc>
        <w:tc>
          <w:tcPr>
            <w:tcW w:w="4467" w:type="dxa"/>
            <w:shd w:val="clear" w:color="auto" w:fill="auto"/>
          </w:tcPr>
          <w:p>
            <w:pPr>
              <w:pStyle w:val="52"/>
              <w:rPr>
                <w:lang w:eastAsia="ja-JP"/>
              </w:rPr>
            </w:pPr>
            <w:r>
              <w:rPr>
                <w:lang w:eastAsia="ja-JP"/>
              </w:rPr>
              <w:t>38.521-1_TpAnalysisSpur(CA_n24A-n48A).zip</w:t>
            </w:r>
          </w:p>
        </w:tc>
        <w:tc>
          <w:tcPr>
            <w:tcW w:w="1950" w:type="dxa"/>
            <w:shd w:val="clear" w:color="auto" w:fill="auto"/>
          </w:tcPr>
          <w:p>
            <w:pPr>
              <w:pStyle w:val="52"/>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CA_n24A-n77A</w:t>
            </w:r>
          </w:p>
        </w:tc>
        <w:tc>
          <w:tcPr>
            <w:tcW w:w="1657" w:type="dxa"/>
            <w:shd w:val="clear" w:color="auto" w:fill="auto"/>
          </w:tcPr>
          <w:p>
            <w:pPr>
              <w:pStyle w:val="52"/>
              <w:rPr>
                <w:lang w:eastAsia="zh-CN"/>
              </w:rPr>
            </w:pPr>
            <w:r>
              <w:rPr>
                <w:lang w:eastAsia="zh-CN"/>
              </w:rPr>
              <w:t>4</w:t>
            </w:r>
          </w:p>
        </w:tc>
        <w:tc>
          <w:tcPr>
            <w:tcW w:w="4467" w:type="dxa"/>
            <w:shd w:val="clear" w:color="auto" w:fill="auto"/>
          </w:tcPr>
          <w:p>
            <w:pPr>
              <w:pStyle w:val="52"/>
              <w:rPr>
                <w:lang w:eastAsia="ja-JP"/>
              </w:rPr>
            </w:pPr>
            <w:r>
              <w:rPr>
                <w:lang w:eastAsia="ja-JP"/>
              </w:rPr>
              <w:t>38.521-1_TpAnalysisSpur(CA_n24A-n77A).zip</w:t>
            </w:r>
          </w:p>
        </w:tc>
        <w:tc>
          <w:tcPr>
            <w:tcW w:w="1950" w:type="dxa"/>
            <w:shd w:val="clear" w:color="auto" w:fill="auto"/>
          </w:tcPr>
          <w:p>
            <w:pPr>
              <w:pStyle w:val="52"/>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CA_n26A-n66A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t>38.521-1_TpAnalysisSpur(CA_n26A-n66A).zip</w:t>
            </w:r>
          </w:p>
        </w:tc>
        <w:tc>
          <w:tcPr>
            <w:tcW w:w="1950" w:type="dxa"/>
            <w:shd w:val="clear" w:color="auto" w:fill="auto"/>
          </w:tcPr>
          <w:p>
            <w:pPr>
              <w:pStyle w:val="52"/>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CA_n26A-n70A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t>38.521-1_TpAnalysisSpur(CA_n26A-n70A).zip</w:t>
            </w:r>
          </w:p>
        </w:tc>
        <w:tc>
          <w:tcPr>
            <w:tcW w:w="1950" w:type="dxa"/>
            <w:shd w:val="clear" w:color="auto" w:fill="auto"/>
          </w:tcPr>
          <w:p>
            <w:pPr>
              <w:pStyle w:val="52"/>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rPr>
                <w:lang w:eastAsia="zh-CN"/>
              </w:rPr>
              <w:t>CA_n28A-n41A</w:t>
            </w:r>
          </w:p>
        </w:tc>
        <w:tc>
          <w:tcPr>
            <w:tcW w:w="1657" w:type="dxa"/>
            <w:shd w:val="clear" w:color="auto" w:fill="auto"/>
          </w:tcPr>
          <w:p>
            <w:pPr>
              <w:pStyle w:val="52"/>
              <w:rPr>
                <w:lang w:eastAsia="zh-CN"/>
              </w:rPr>
            </w:pPr>
            <w:r>
              <w:rPr>
                <w:lang w:eastAsia="zh-CN"/>
              </w:rPr>
              <w:t>4</w:t>
            </w:r>
          </w:p>
        </w:tc>
        <w:tc>
          <w:tcPr>
            <w:tcW w:w="4467" w:type="dxa"/>
            <w:shd w:val="clear" w:color="auto" w:fill="auto"/>
          </w:tcPr>
          <w:p>
            <w:pPr>
              <w:pStyle w:val="52"/>
            </w:pPr>
            <w:r>
              <w:rPr>
                <w:lang w:eastAsia="ja-JP"/>
              </w:rPr>
              <w:t>38.521-1_TpAnalysisSpur(CA_n28A-n41A)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rPr>
                <w:lang w:eastAsia="zh-CN"/>
              </w:rPr>
            </w:pPr>
            <w:r>
              <w:t>CA_n28A-n78A</w:t>
            </w:r>
          </w:p>
        </w:tc>
        <w:tc>
          <w:tcPr>
            <w:tcW w:w="1657" w:type="dxa"/>
            <w:shd w:val="clear" w:color="auto" w:fill="auto"/>
          </w:tcPr>
          <w:p>
            <w:pPr>
              <w:pStyle w:val="52"/>
              <w:rPr>
                <w:lang w:eastAsia="zh-CN"/>
              </w:rPr>
            </w:pPr>
            <w:r>
              <w:t>6</w:t>
            </w:r>
          </w:p>
        </w:tc>
        <w:tc>
          <w:tcPr>
            <w:tcW w:w="4467" w:type="dxa"/>
            <w:shd w:val="clear" w:color="auto" w:fill="auto"/>
          </w:tcPr>
          <w:p>
            <w:pPr>
              <w:pStyle w:val="52"/>
              <w:rPr>
                <w:lang w:eastAsia="ja-JP"/>
              </w:rPr>
            </w:pPr>
            <w:r>
              <w:t>38.521-1_TpAnalysisSpur(CA_n28A-n78A).zip</w:t>
            </w:r>
          </w:p>
        </w:tc>
        <w:tc>
          <w:tcPr>
            <w:tcW w:w="1950" w:type="dxa"/>
            <w:shd w:val="clear" w:color="auto" w:fill="auto"/>
          </w:tcPr>
          <w:p>
            <w:pPr>
              <w:pStyle w:val="52"/>
            </w:pPr>
            <w: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rPr>
                <w:lang w:eastAsia="zh-CN"/>
              </w:rPr>
            </w:pPr>
            <w:r>
              <w:rPr>
                <w:lang w:eastAsia="zh-CN"/>
              </w:rPr>
              <w:t>CA_n39A-n41A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rPr>
                <w:lang w:eastAsia="ja-JP"/>
              </w:rPr>
              <w:t>38.521-1_TpAnalysisSpur(CA_n39A-n41A).zip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w:t>
            </w:r>
            <w:r>
              <w:rPr>
                <w:lang w:eastAsia="zh-CN"/>
              </w:rPr>
              <w:t>41</w:t>
            </w:r>
            <w:r>
              <w:t>A-n7</w:t>
            </w:r>
            <w:r>
              <w:rPr>
                <w:lang w:eastAsia="zh-CN"/>
              </w:rPr>
              <w:t>9</w:t>
            </w:r>
            <w:r>
              <w:t>A</w:t>
            </w:r>
          </w:p>
        </w:tc>
        <w:tc>
          <w:tcPr>
            <w:tcW w:w="1657" w:type="dxa"/>
            <w:shd w:val="clear" w:color="auto" w:fill="auto"/>
          </w:tcPr>
          <w:p>
            <w:pPr>
              <w:pStyle w:val="52"/>
              <w:rPr>
                <w:lang w:eastAsia="zh-CN"/>
              </w:rPr>
            </w:pPr>
            <w:r>
              <w:rPr>
                <w:lang w:eastAsia="zh-CN"/>
              </w:rPr>
              <w:t>8</w:t>
            </w:r>
          </w:p>
        </w:tc>
        <w:tc>
          <w:tcPr>
            <w:tcW w:w="4467" w:type="dxa"/>
            <w:shd w:val="clear" w:color="auto" w:fill="auto"/>
          </w:tcPr>
          <w:p>
            <w:pPr>
              <w:pStyle w:val="52"/>
            </w:pPr>
            <w:r>
              <w:rPr>
                <w:lang w:eastAsia="ja-JP"/>
              </w:rPr>
              <w:t>38.521-1_TpAnalysisSpur(CA_n</w:t>
            </w:r>
            <w:r>
              <w:rPr>
                <w:lang w:eastAsia="zh-CN"/>
              </w:rPr>
              <w:t>41</w:t>
            </w:r>
            <w:r>
              <w:rPr>
                <w:lang w:eastAsia="ja-JP"/>
              </w:rPr>
              <w:t>A-n7</w:t>
            </w:r>
            <w:r>
              <w:rPr>
                <w:lang w:eastAsia="zh-CN"/>
              </w:rPr>
              <w:t>9</w:t>
            </w:r>
            <w:r>
              <w:rPr>
                <w:lang w:eastAsia="ja-JP"/>
              </w:rPr>
              <w:t>A) v1.zip</w:t>
            </w:r>
          </w:p>
        </w:tc>
        <w:tc>
          <w:tcPr>
            <w:tcW w:w="1950" w:type="dxa"/>
            <w:shd w:val="clear" w:color="auto" w:fill="auto"/>
          </w:tcPr>
          <w:p>
            <w:pPr>
              <w:pStyle w:val="52"/>
            </w:pPr>
            <w:r>
              <w:t>RAN5#</w:t>
            </w:r>
            <w:r>
              <w:rPr>
                <w:lang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CA_n48A-n66A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t>38.521-1_TpAnalysisSpur(CA_n48A-n66A)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w:t>
            </w:r>
            <w:r>
              <w:rPr>
                <w:lang w:eastAsia="zh-CN"/>
              </w:rPr>
              <w:t>48</w:t>
            </w:r>
            <w:r>
              <w:t>A-n70A</w:t>
            </w:r>
          </w:p>
        </w:tc>
        <w:tc>
          <w:tcPr>
            <w:tcW w:w="1657" w:type="dxa"/>
            <w:shd w:val="clear" w:color="auto" w:fill="auto"/>
          </w:tcPr>
          <w:p>
            <w:pPr>
              <w:pStyle w:val="52"/>
              <w:rPr>
                <w:lang w:eastAsia="zh-CN"/>
              </w:rPr>
            </w:pPr>
            <w:r>
              <w:rPr>
                <w:lang w:eastAsia="zh-CN"/>
              </w:rPr>
              <w:t>2</w:t>
            </w:r>
          </w:p>
        </w:tc>
        <w:tc>
          <w:tcPr>
            <w:tcW w:w="4467" w:type="dxa"/>
            <w:shd w:val="clear" w:color="auto" w:fill="auto"/>
          </w:tcPr>
          <w:p>
            <w:pPr>
              <w:pStyle w:val="52"/>
            </w:pPr>
            <w:r>
              <w:rPr>
                <w:lang w:eastAsia="ja-JP"/>
              </w:rPr>
              <w:t>38.521-1_TpAnalysisSpur(CA_n</w:t>
            </w:r>
            <w:r>
              <w:rPr>
                <w:lang w:eastAsia="zh-CN"/>
              </w:rPr>
              <w:t>48</w:t>
            </w:r>
            <w:r>
              <w:rPr>
                <w:lang w:eastAsia="ja-JP"/>
              </w:rPr>
              <w:t>A-n70A).zip</w:t>
            </w:r>
          </w:p>
        </w:tc>
        <w:tc>
          <w:tcPr>
            <w:tcW w:w="1950" w:type="dxa"/>
            <w:shd w:val="clear" w:color="auto" w:fill="auto"/>
          </w:tcPr>
          <w:p>
            <w:pPr>
              <w:pStyle w:val="52"/>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CA_n48A-n71A</w:t>
            </w:r>
          </w:p>
        </w:tc>
        <w:tc>
          <w:tcPr>
            <w:tcW w:w="1657" w:type="dxa"/>
            <w:shd w:val="clear" w:color="auto" w:fill="auto"/>
          </w:tcPr>
          <w:p>
            <w:pPr>
              <w:pStyle w:val="52"/>
              <w:rPr>
                <w:lang w:eastAsia="zh-CN"/>
              </w:rPr>
            </w:pPr>
            <w:r>
              <w:rPr>
                <w:lang w:eastAsia="zh-CN"/>
              </w:rPr>
              <w:t>2</w:t>
            </w:r>
          </w:p>
        </w:tc>
        <w:tc>
          <w:tcPr>
            <w:tcW w:w="4467" w:type="dxa"/>
            <w:shd w:val="clear" w:color="auto" w:fill="auto"/>
          </w:tcPr>
          <w:p>
            <w:pPr>
              <w:pStyle w:val="52"/>
              <w:rPr>
                <w:lang w:eastAsia="ja-JP"/>
              </w:rPr>
            </w:pPr>
            <w:r>
              <w:t>38.521-1_TpAnalysisSpur(CA_n48A-n71A)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CA_n66A-n71A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t>38.521-1_TpAnalysisSpur(CA_n66A-n71A)_v1.zip</w:t>
            </w:r>
          </w:p>
        </w:tc>
        <w:tc>
          <w:tcPr>
            <w:tcW w:w="1950" w:type="dxa"/>
            <w:shd w:val="clear" w:color="auto" w:fill="auto"/>
          </w:tcPr>
          <w:p>
            <w:pPr>
              <w:pStyle w:val="52"/>
            </w:pPr>
            <w: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CA_n66A-n77A</w:t>
            </w:r>
          </w:p>
        </w:tc>
        <w:tc>
          <w:tcPr>
            <w:tcW w:w="1657" w:type="dxa"/>
            <w:shd w:val="clear" w:color="auto" w:fill="auto"/>
          </w:tcPr>
          <w:p>
            <w:pPr>
              <w:pStyle w:val="52"/>
              <w:rPr>
                <w:lang w:eastAsia="zh-CN"/>
              </w:rPr>
            </w:pPr>
            <w:r>
              <w:rPr>
                <w:lang w:eastAsia="zh-CN"/>
              </w:rPr>
              <w:t>9</w:t>
            </w:r>
          </w:p>
        </w:tc>
        <w:tc>
          <w:tcPr>
            <w:tcW w:w="4467" w:type="dxa"/>
            <w:shd w:val="clear" w:color="auto" w:fill="auto"/>
          </w:tcPr>
          <w:p>
            <w:pPr>
              <w:pStyle w:val="52"/>
              <w:rPr>
                <w:lang w:eastAsia="ja-JP"/>
              </w:rPr>
            </w:pPr>
            <w:r>
              <w:rPr>
                <w:lang w:eastAsia="ja-JP"/>
              </w:rPr>
              <w:t>38.521-1_TpAnalysisSpur(CA_n66A-n77A) v2.zip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cBorders>
            <w:shd w:val="clear" w:color="auto" w:fill="auto"/>
          </w:tcPr>
          <w:p>
            <w:pPr>
              <w:pStyle w:val="52"/>
            </w:pPr>
            <w:r>
              <w:t>CA_n70A-n71A</w:t>
            </w:r>
          </w:p>
        </w:tc>
        <w:tc>
          <w:tcPr>
            <w:tcW w:w="1657"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1</w:t>
            </w:r>
          </w:p>
        </w:tc>
        <w:tc>
          <w:tcPr>
            <w:tcW w:w="4467"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38.521-1_TpAnalysisSpur(CA_n70A-n71A).zip</w:t>
            </w:r>
          </w:p>
        </w:tc>
        <w:tc>
          <w:tcPr>
            <w:tcW w:w="1950" w:type="dxa"/>
            <w:tcBorders>
              <w:top w:val="single" w:color="auto" w:sz="4" w:space="0"/>
              <w:left w:val="single" w:color="auto" w:sz="4" w:space="0"/>
              <w:bottom w:val="single" w:color="auto" w:sz="4" w:space="0"/>
              <w:right w:val="single" w:color="auto" w:sz="4" w:space="0"/>
            </w:tcBorders>
            <w:shd w:val="clear" w:color="auto" w:fill="auto"/>
          </w:tcPr>
          <w:p>
            <w:pPr>
              <w:pStyle w:val="52"/>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cBorders>
            <w:shd w:val="clear" w:color="auto" w:fill="auto"/>
          </w:tcPr>
          <w:p>
            <w:pPr>
              <w:pStyle w:val="52"/>
            </w:pPr>
            <w:r>
              <w:t>CA_n71A-n77A</w:t>
            </w:r>
          </w:p>
        </w:tc>
        <w:tc>
          <w:tcPr>
            <w:tcW w:w="1657"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7</w:t>
            </w:r>
          </w:p>
        </w:tc>
        <w:tc>
          <w:tcPr>
            <w:tcW w:w="4467"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38.521-1_TpAnalysisSpur(CA_n71A-n77A).zip</w:t>
            </w:r>
          </w:p>
        </w:tc>
        <w:tc>
          <w:tcPr>
            <w:tcW w:w="1950" w:type="dxa"/>
            <w:tcBorders>
              <w:top w:val="single" w:color="auto" w:sz="4" w:space="0"/>
              <w:left w:val="single" w:color="auto" w:sz="4" w:space="0"/>
              <w:bottom w:val="single" w:color="auto" w:sz="4" w:space="0"/>
              <w:right w:val="single" w:color="auto" w:sz="4" w:space="0"/>
            </w:tcBorders>
            <w:shd w:val="clear" w:color="auto" w:fill="auto"/>
          </w:tcPr>
          <w:p>
            <w:pPr>
              <w:pStyle w:val="52"/>
            </w:pPr>
            <w:r>
              <w:t>RAN5#97</w:t>
            </w:r>
          </w:p>
        </w:tc>
      </w:tr>
    </w:tbl>
    <w:p/>
    <w:p/>
    <w:p>
      <w:pPr>
        <w:pStyle w:val="6"/>
      </w:pPr>
      <w:r>
        <w:rPr>
          <w:rFonts w:hint="eastAsia" w:eastAsia="宋体"/>
          <w:b/>
          <w:bCs/>
          <w:color w:val="FF0000"/>
          <w:sz w:val="32"/>
          <w:szCs w:val="24"/>
          <w:lang w:val="en-US" w:eastAsia="zh-CN"/>
        </w:rPr>
        <w:t>&lt;&lt;END OF CHANGES&gt;&gt;</w:t>
      </w:r>
    </w:p>
    <w:p>
      <w:r>
        <w:rPr>
          <w:rFonts w:ascii="Arial" w:hAnsi="Arial" w:eastAsia="??"/>
          <w:color w:val="FF0000"/>
          <w:szCs w:val="32"/>
        </w:rPr>
        <w:t>Added zip-file for CA_n</w:t>
      </w:r>
      <w:r>
        <w:rPr>
          <w:rFonts w:hint="eastAsia" w:ascii="Arial" w:hAnsi="Arial" w:eastAsia="宋体"/>
          <w:color w:val="FF0000"/>
          <w:szCs w:val="32"/>
          <w:lang w:val="en-US" w:eastAsia="zh-CN"/>
        </w:rPr>
        <w:t>3</w:t>
      </w:r>
      <w:r>
        <w:rPr>
          <w:rFonts w:ascii="Arial" w:hAnsi="Arial" w:eastAsia="??"/>
          <w:color w:val="FF0000"/>
          <w:szCs w:val="32"/>
        </w:rPr>
        <w:t>A-n8A attached to TR 38.905 ("TPanalysisSpur(n</w:t>
      </w:r>
      <w:r>
        <w:rPr>
          <w:rFonts w:hint="eastAsia" w:ascii="Arial" w:hAnsi="Arial" w:eastAsia="宋体"/>
          <w:color w:val="FF0000"/>
          <w:szCs w:val="32"/>
          <w:lang w:val="en-US" w:eastAsia="zh-CN"/>
        </w:rPr>
        <w:t>3</w:t>
      </w:r>
      <w:r>
        <w:rPr>
          <w:rFonts w:ascii="Arial" w:hAnsi="Arial" w:eastAsia="??"/>
          <w:color w:val="FF0000"/>
          <w:szCs w:val="32"/>
        </w:rPr>
        <w:t>A-n8A).zip")</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2C91970"/>
    <w:rsid w:val="547A40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jlqj4b"/>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2023-08-11T13:33:10Z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R5-235015</vt:lpwstr>
  </property>
  <property fmtid="{D5CDD505-2E9C-101B-9397-08002B2CF9AE}" pid="10" name="Spec#">
    <vt:lpwstr>38.905</vt:lpwstr>
  </property>
  <property fmtid="{D5CDD505-2E9C-101B-9397-08002B2CF9AE}" pid="11" name="Cr#">
    <vt:lpwstr>0807</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spurious emission TP analysis for CA_n3A-n8A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D991470BD39A4BD48B20A7C269138361</vt:lpwstr>
  </property>
</Properties>
</file>